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59B" w:rsidRDefault="009C1FF7" w:rsidP="009C1FF7">
      <w:pPr>
        <w:pStyle w:val="Titre"/>
        <w:jc w:val="center"/>
        <w:rPr>
          <w:lang w:val="fr-FR"/>
        </w:rPr>
      </w:pPr>
      <w:proofErr w:type="spellStart"/>
      <w:r>
        <w:rPr>
          <w:lang w:val="fr-FR"/>
        </w:rPr>
        <w:t>Compte-Rendu</w:t>
      </w:r>
      <w:proofErr w:type="spellEnd"/>
    </w:p>
    <w:p w:rsidR="009C1FF7" w:rsidRDefault="009C1FF7" w:rsidP="009C1FF7">
      <w:pPr>
        <w:jc w:val="center"/>
        <w:rPr>
          <w:lang w:val="fr-FR"/>
        </w:rPr>
      </w:pPr>
      <w:r>
        <w:rPr>
          <w:lang w:val="fr-FR"/>
        </w:rPr>
        <w:t>Auteur : J. E Campagne</w:t>
      </w:r>
    </w:p>
    <w:p w:rsidR="009C1FF7" w:rsidRDefault="009C1FF7" w:rsidP="009C1FF7">
      <w:pPr>
        <w:jc w:val="center"/>
        <w:rPr>
          <w:lang w:val="fr-FR"/>
        </w:rPr>
      </w:pPr>
      <w:r>
        <w:rPr>
          <w:lang w:val="fr-FR"/>
        </w:rPr>
        <w:t>Paraboles/</w:t>
      </w:r>
      <w:proofErr w:type="spellStart"/>
      <w:r>
        <w:rPr>
          <w:lang w:val="fr-FR"/>
        </w:rPr>
        <w:t>Meca</w:t>
      </w:r>
      <w:proofErr w:type="spellEnd"/>
      <w:r>
        <w:rPr>
          <w:lang w:val="fr-FR"/>
        </w:rPr>
        <w:t>/05-04-2012</w:t>
      </w:r>
    </w:p>
    <w:p w:rsidR="009C1FF7" w:rsidRDefault="009C1FF7" w:rsidP="009C1FF7">
      <w:pPr>
        <w:rPr>
          <w:lang w:val="fr-FR"/>
        </w:rPr>
      </w:pPr>
    </w:p>
    <w:p w:rsidR="009C1FF7" w:rsidRDefault="009C1FF7" w:rsidP="009C1FF7">
      <w:pPr>
        <w:rPr>
          <w:lang w:val="fr-FR"/>
        </w:rPr>
      </w:pPr>
      <w:r w:rsidRPr="009C1FF7">
        <w:rPr>
          <w:b/>
          <w:lang w:val="fr-FR"/>
        </w:rPr>
        <w:t>Présents</w:t>
      </w:r>
      <w:r>
        <w:rPr>
          <w:lang w:val="fr-FR"/>
        </w:rPr>
        <w:t xml:space="preserve"> : J. E Campagne (LAL), R. Marie (LAL), F. Rigaud (Meudon), T. </w:t>
      </w:r>
      <w:proofErr w:type="spellStart"/>
      <w:r>
        <w:rPr>
          <w:lang w:val="fr-FR"/>
        </w:rPr>
        <w:t>Vandenberghe</w:t>
      </w:r>
      <w:proofErr w:type="spellEnd"/>
      <w:r>
        <w:rPr>
          <w:lang w:val="fr-FR"/>
        </w:rPr>
        <w:t xml:space="preserve"> </w:t>
      </w:r>
    </w:p>
    <w:p w:rsidR="009C1FF7" w:rsidRDefault="009C1FF7" w:rsidP="009C1FF7">
      <w:pPr>
        <w:rPr>
          <w:lang w:val="fr-FR"/>
        </w:rPr>
      </w:pPr>
      <w:r w:rsidRPr="009C1FF7">
        <w:rPr>
          <w:b/>
          <w:lang w:val="fr-FR"/>
        </w:rPr>
        <w:t>Diffusion</w:t>
      </w:r>
      <w:r>
        <w:rPr>
          <w:lang w:val="fr-FR"/>
        </w:rPr>
        <w:t> : partenaires projets</w:t>
      </w:r>
    </w:p>
    <w:p w:rsidR="009C1FF7" w:rsidRDefault="009C1FF7" w:rsidP="009C1FF7">
      <w:pPr>
        <w:rPr>
          <w:lang w:val="fr-FR"/>
        </w:rPr>
      </w:pPr>
    </w:p>
    <w:p w:rsidR="009C1FF7" w:rsidRDefault="009C1FF7" w:rsidP="009C1FF7">
      <w:pPr>
        <w:pBdr>
          <w:bottom w:val="single" w:sz="6" w:space="1" w:color="auto"/>
        </w:pBdr>
        <w:rPr>
          <w:lang w:val="fr-FR"/>
        </w:rPr>
      </w:pPr>
      <w:r w:rsidRPr="009C1FF7">
        <w:rPr>
          <w:b/>
          <w:lang w:val="fr-FR"/>
        </w:rPr>
        <w:t>Objet</w:t>
      </w:r>
      <w:r>
        <w:rPr>
          <w:lang w:val="fr-FR"/>
        </w:rPr>
        <w:t xml:space="preserve"> : fixation du </w:t>
      </w:r>
      <w:proofErr w:type="spellStart"/>
      <w:r>
        <w:rPr>
          <w:lang w:val="fr-FR"/>
        </w:rPr>
        <w:t>feed</w:t>
      </w:r>
      <w:proofErr w:type="spellEnd"/>
      <w:r>
        <w:rPr>
          <w:lang w:val="fr-FR"/>
        </w:rPr>
        <w:t xml:space="preserve"> sur paraboles de 3m et fixation au sol de ces paraboles</w:t>
      </w:r>
    </w:p>
    <w:p w:rsidR="009C1FF7" w:rsidRDefault="009C1FF7" w:rsidP="009C1FF7">
      <w:pPr>
        <w:rPr>
          <w:lang w:val="fr-FR"/>
        </w:rPr>
      </w:pPr>
    </w:p>
    <w:p w:rsidR="002C15E4" w:rsidRPr="002C15E4" w:rsidRDefault="002C15E4" w:rsidP="002C15E4">
      <w:pPr>
        <w:pStyle w:val="Titre1"/>
        <w:rPr>
          <w:sz w:val="32"/>
          <w:lang w:val="fr-FR"/>
        </w:rPr>
      </w:pPr>
      <w:r w:rsidRPr="002C15E4">
        <w:rPr>
          <w:sz w:val="32"/>
          <w:lang w:val="fr-FR"/>
        </w:rPr>
        <w:t>Introduction</w:t>
      </w:r>
    </w:p>
    <w:p w:rsidR="009C1FF7" w:rsidRDefault="009C1FF7" w:rsidP="009C1FF7">
      <w:pPr>
        <w:rPr>
          <w:lang w:val="fr-FR"/>
        </w:rPr>
      </w:pPr>
      <w:r>
        <w:rPr>
          <w:lang w:val="fr-FR"/>
        </w:rPr>
        <w:t>Le 4/4/12 les personnes présentes se sont réunies au LAL principalement dans le hall « CALVA/</w:t>
      </w:r>
      <w:proofErr w:type="spellStart"/>
      <w:r>
        <w:rPr>
          <w:lang w:val="fr-FR"/>
        </w:rPr>
        <w:t>Virgo</w:t>
      </w:r>
      <w:proofErr w:type="spellEnd"/>
      <w:r>
        <w:rPr>
          <w:lang w:val="fr-FR"/>
        </w:rPr>
        <w:t xml:space="preserve"> » où est </w:t>
      </w:r>
      <w:r w:rsidR="004C232A">
        <w:rPr>
          <w:lang w:val="fr-FR"/>
        </w:rPr>
        <w:t>entreposée</w:t>
      </w:r>
      <w:r>
        <w:rPr>
          <w:lang w:val="fr-FR"/>
        </w:rPr>
        <w:t xml:space="preserve"> une parabole de 3m de </w:t>
      </w:r>
      <w:r w:rsidR="004C232A">
        <w:rPr>
          <w:lang w:val="fr-FR"/>
        </w:rPr>
        <w:t>diamètre</w:t>
      </w:r>
      <w:r>
        <w:rPr>
          <w:lang w:val="fr-FR"/>
        </w:rPr>
        <w:t xml:space="preserve"> commandée e</w:t>
      </w:r>
      <w:r w:rsidR="004C232A">
        <w:rPr>
          <w:lang w:val="fr-FR"/>
        </w:rPr>
        <w:t xml:space="preserve">n kit à la société RF </w:t>
      </w:r>
      <w:proofErr w:type="spellStart"/>
      <w:r w:rsidR="004C232A">
        <w:rPr>
          <w:lang w:val="fr-FR"/>
        </w:rPr>
        <w:t>HAMDesign</w:t>
      </w:r>
      <w:proofErr w:type="spellEnd"/>
      <w:r w:rsidR="004C232A">
        <w:rPr>
          <w:lang w:val="fr-FR"/>
        </w:rPr>
        <w:t xml:space="preserve"> et montée au LAL (</w:t>
      </w:r>
      <w:r w:rsidR="004C232A">
        <w:rPr>
          <w:lang w:val="fr-FR"/>
        </w:rPr>
        <w:fldChar w:fldCharType="begin"/>
      </w:r>
      <w:r w:rsidR="004C232A">
        <w:rPr>
          <w:lang w:val="fr-FR"/>
        </w:rPr>
        <w:instrText xml:space="preserve"> REF _Ref321391626 \h </w:instrText>
      </w:r>
      <w:r w:rsidR="004C232A">
        <w:rPr>
          <w:lang w:val="fr-FR"/>
        </w:rPr>
      </w:r>
      <w:r w:rsidR="004C232A">
        <w:rPr>
          <w:lang w:val="fr-FR"/>
        </w:rPr>
        <w:fldChar w:fldCharType="separate"/>
      </w:r>
      <w:r w:rsidR="004C232A" w:rsidRPr="004C232A">
        <w:rPr>
          <w:lang w:val="fr-FR"/>
        </w:rPr>
        <w:t xml:space="preserve">Figure </w:t>
      </w:r>
      <w:r w:rsidR="004C232A" w:rsidRPr="004C232A">
        <w:rPr>
          <w:noProof/>
          <w:lang w:val="fr-FR"/>
        </w:rPr>
        <w:t>1</w:t>
      </w:r>
      <w:r w:rsidR="004C232A">
        <w:rPr>
          <w:lang w:val="fr-FR"/>
        </w:rPr>
        <w:fldChar w:fldCharType="end"/>
      </w:r>
      <w:r w:rsidR="004C232A">
        <w:rPr>
          <w:lang w:val="fr-FR"/>
        </w:rPr>
        <w:t>).</w:t>
      </w:r>
    </w:p>
    <w:p w:rsidR="004C232A" w:rsidRDefault="004C232A" w:rsidP="004C232A">
      <w:pPr>
        <w:jc w:val="both"/>
        <w:rPr>
          <w:lang w:val="fr-FR"/>
        </w:rPr>
      </w:pPr>
    </w:p>
    <w:p w:rsidR="004C232A" w:rsidRDefault="009C1FF7" w:rsidP="004C232A">
      <w:pPr>
        <w:keepNext/>
      </w:pPr>
      <w:r>
        <w:rPr>
          <w:noProof/>
          <w:lang w:val="fr-FR" w:eastAsia="fr-FR"/>
        </w:rPr>
        <w:drawing>
          <wp:inline distT="0" distB="0" distL="0" distR="0">
            <wp:extent cx="5760720" cy="3994150"/>
            <wp:effectExtent l="19050" t="0" r="0" b="0"/>
            <wp:docPr id="1" name="Image 0" descr="IMGP02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P0279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9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FF7" w:rsidRDefault="004C232A" w:rsidP="004C232A">
      <w:pPr>
        <w:pStyle w:val="Lgende"/>
      </w:pPr>
      <w:bookmarkStart w:id="0" w:name="_Ref321391626"/>
      <w:r>
        <w:t xml:space="preserve">Figure </w:t>
      </w:r>
      <w:fldSimple w:instr=" SEQ Figure \* ARABIC ">
        <w:r w:rsidR="00DC30D6">
          <w:rPr>
            <w:noProof/>
          </w:rPr>
          <w:t>1</w:t>
        </w:r>
      </w:fldSimple>
      <w:bookmarkEnd w:id="0"/>
      <w:r>
        <w:t xml:space="preserve"> Parabole 3m de RF HAM Design montée au LAL</w:t>
      </w:r>
    </w:p>
    <w:p w:rsidR="004C232A" w:rsidRDefault="004C232A" w:rsidP="004C232A">
      <w:pPr>
        <w:rPr>
          <w:lang w:val="fr-FR" w:eastAsia="ja-JP"/>
        </w:rPr>
      </w:pPr>
    </w:p>
    <w:p w:rsidR="00BC6273" w:rsidRDefault="004C232A" w:rsidP="004C232A">
      <w:pPr>
        <w:jc w:val="both"/>
        <w:rPr>
          <w:lang w:val="fr-FR"/>
        </w:rPr>
      </w:pPr>
      <w:r>
        <w:rPr>
          <w:lang w:val="fr-FR" w:eastAsia="ja-JP"/>
        </w:rPr>
        <w:t xml:space="preserve">Les deux sujets abordés concernés </w:t>
      </w:r>
      <w:r w:rsidRPr="004C232A">
        <w:rPr>
          <w:lang w:val="fr-FR"/>
        </w:rPr>
        <w:t xml:space="preserve">1) </w:t>
      </w:r>
      <w:r>
        <w:rPr>
          <w:lang w:val="fr-FR"/>
        </w:rPr>
        <w:t xml:space="preserve">la « fixation du </w:t>
      </w:r>
      <w:proofErr w:type="spellStart"/>
      <w:r>
        <w:rPr>
          <w:lang w:val="fr-FR"/>
        </w:rPr>
        <w:t>feed</w:t>
      </w:r>
      <w:proofErr w:type="spellEnd"/>
      <w:r>
        <w:rPr>
          <w:lang w:val="fr-FR"/>
        </w:rPr>
        <w:t xml:space="preserve"> »  sur la parabole et </w:t>
      </w:r>
      <w:r w:rsidRPr="004C232A">
        <w:rPr>
          <w:lang w:val="fr-FR"/>
        </w:rPr>
        <w:t xml:space="preserve">2) </w:t>
      </w:r>
      <w:r>
        <w:rPr>
          <w:lang w:val="fr-FR"/>
        </w:rPr>
        <w:t>la « </w:t>
      </w:r>
      <w:r w:rsidRPr="004C232A">
        <w:rPr>
          <w:lang w:val="fr-FR"/>
        </w:rPr>
        <w:t>fixation au sol</w:t>
      </w:r>
      <w:r>
        <w:rPr>
          <w:lang w:val="fr-FR"/>
        </w:rPr>
        <w:t> »</w:t>
      </w:r>
      <w:r w:rsidR="00BC6273">
        <w:rPr>
          <w:lang w:val="fr-FR"/>
        </w:rPr>
        <w:t>.</w:t>
      </w:r>
    </w:p>
    <w:p w:rsidR="004C232A" w:rsidRDefault="00BC6273" w:rsidP="004C232A">
      <w:pPr>
        <w:jc w:val="both"/>
        <w:rPr>
          <w:lang w:val="fr-FR"/>
        </w:rPr>
      </w:pPr>
      <w:r>
        <w:rPr>
          <w:lang w:val="fr-FR"/>
        </w:rPr>
        <w:t xml:space="preserve"> </w:t>
      </w:r>
      <w:r w:rsidR="004C232A">
        <w:rPr>
          <w:lang w:val="fr-FR"/>
        </w:rPr>
        <w:br/>
        <w:t>En préambule et en anticipant une réunion décrivant les différentes phases du projet d’implantation de parabole à Nançay, la phase considérée pour le moment concerne une phase « 2-paraboles »</w:t>
      </w:r>
      <w:r w:rsidR="004C232A" w:rsidRPr="004C232A">
        <w:rPr>
          <w:lang w:val="fr-FR"/>
        </w:rPr>
        <w:t xml:space="preserve"> </w:t>
      </w:r>
      <w:r w:rsidR="004C232A">
        <w:rPr>
          <w:lang w:val="fr-FR"/>
        </w:rPr>
        <w:t>qui est considérée comme étape de validation avant la phase à</w:t>
      </w:r>
      <w:r w:rsidR="004C232A" w:rsidRPr="004C232A">
        <w:rPr>
          <w:lang w:val="fr-FR"/>
        </w:rPr>
        <w:t xml:space="preserve"> </w:t>
      </w:r>
      <w:r w:rsidR="004C232A">
        <w:rPr>
          <w:lang w:val="fr-FR"/>
        </w:rPr>
        <w:t>« </w:t>
      </w:r>
      <w:r w:rsidR="004C232A" w:rsidRPr="004C232A">
        <w:rPr>
          <w:lang w:val="fr-FR"/>
        </w:rPr>
        <w:t>4-paraboles</w:t>
      </w:r>
      <w:r w:rsidR="004C232A">
        <w:rPr>
          <w:lang w:val="fr-FR"/>
        </w:rPr>
        <w:t> ». L’étape à « 4-paraboles » récemment financée par les Conseils Scientifiques du LAL et de l’Observatoire de Paris ne sera donc lancée qu’après l’étape « 2-paraboles ».</w:t>
      </w:r>
    </w:p>
    <w:p w:rsidR="002C15E4" w:rsidRDefault="004C232A" w:rsidP="002C15E4">
      <w:pPr>
        <w:jc w:val="both"/>
        <w:rPr>
          <w:lang w:val="fr-FR"/>
        </w:rPr>
      </w:pPr>
      <w:r w:rsidRPr="004C232A">
        <w:rPr>
          <w:lang w:val="fr-FR"/>
        </w:rPr>
        <w:lastRenderedPageBreak/>
        <w:br/>
      </w:r>
      <w:r>
        <w:rPr>
          <w:lang w:val="fr-FR"/>
        </w:rPr>
        <w:t>Dans ce contexte, d</w:t>
      </w:r>
      <w:r w:rsidRPr="004C232A">
        <w:rPr>
          <w:lang w:val="fr-FR"/>
        </w:rPr>
        <w:t xml:space="preserve">es solutions simples qui ne sont </w:t>
      </w:r>
      <w:r>
        <w:rPr>
          <w:lang w:val="fr-FR"/>
        </w:rPr>
        <w:t>pas forcement pérennes peuvent ê</w:t>
      </w:r>
      <w:r w:rsidR="002C15E4">
        <w:rPr>
          <w:lang w:val="fr-FR"/>
        </w:rPr>
        <w:t xml:space="preserve">tre prises primo car la </w:t>
      </w:r>
      <w:r w:rsidRPr="004C232A">
        <w:rPr>
          <w:lang w:val="fr-FR"/>
        </w:rPr>
        <w:t xml:space="preserve">phase </w:t>
      </w:r>
      <w:r w:rsidR="002C15E4">
        <w:rPr>
          <w:lang w:val="fr-FR"/>
        </w:rPr>
        <w:t>« 2-paraboles » est sensée être de courte durée et secu</w:t>
      </w:r>
      <w:r w:rsidRPr="004C232A">
        <w:rPr>
          <w:lang w:val="fr-FR"/>
        </w:rPr>
        <w:t xml:space="preserve">ndo il y aura </w:t>
      </w:r>
      <w:r w:rsidRPr="002C15E4">
        <w:rPr>
          <w:i/>
          <w:lang w:val="fr-FR"/>
        </w:rPr>
        <w:t>de facto</w:t>
      </w:r>
      <w:r w:rsidR="002C15E4">
        <w:rPr>
          <w:lang w:val="fr-FR"/>
        </w:rPr>
        <w:t xml:space="preserve"> du monde pour effectuer les tests et un incident peu être vite détecté</w:t>
      </w:r>
      <w:r w:rsidRPr="004C232A">
        <w:rPr>
          <w:lang w:val="fr-FR"/>
        </w:rPr>
        <w:t xml:space="preserve"> po</w:t>
      </w:r>
      <w:r w:rsidR="002C15E4">
        <w:rPr>
          <w:lang w:val="fr-FR"/>
        </w:rPr>
        <w:t>ur prendre des mesures appropriées. C'est-à-dire qu’en pratique le systè</w:t>
      </w:r>
      <w:r w:rsidRPr="004C232A">
        <w:rPr>
          <w:lang w:val="fr-FR"/>
        </w:rPr>
        <w:t xml:space="preserve">me </w:t>
      </w:r>
      <w:r w:rsidR="002C15E4">
        <w:rPr>
          <w:lang w:val="fr-FR"/>
        </w:rPr>
        <w:t>"2-paraboles" n'est pas un système autonome par construction, et t</w:t>
      </w:r>
      <w:r w:rsidRPr="004C232A">
        <w:rPr>
          <w:lang w:val="fr-FR"/>
        </w:rPr>
        <w:t xml:space="preserve">out retard sur les "2-paraboles" se traduit par </w:t>
      </w:r>
      <w:r w:rsidRPr="004C232A">
        <w:rPr>
          <w:lang w:val="fr-FR"/>
        </w:rPr>
        <w:br/>
        <w:t>un</w:t>
      </w:r>
      <w:r w:rsidR="002C15E4">
        <w:rPr>
          <w:lang w:val="fr-FR"/>
        </w:rPr>
        <w:t xml:space="preserve"> retard pour les '4-paraboles'</w:t>
      </w:r>
    </w:p>
    <w:p w:rsidR="002C15E4" w:rsidRDefault="002C15E4" w:rsidP="002C15E4">
      <w:pPr>
        <w:jc w:val="both"/>
        <w:rPr>
          <w:lang w:val="fr-FR"/>
        </w:rPr>
      </w:pPr>
    </w:p>
    <w:p w:rsidR="002C15E4" w:rsidRPr="002C15E4" w:rsidRDefault="004C232A" w:rsidP="002C15E4">
      <w:pPr>
        <w:pStyle w:val="Titre1"/>
        <w:rPr>
          <w:sz w:val="32"/>
          <w:lang w:val="fr-FR"/>
        </w:rPr>
      </w:pPr>
      <w:r w:rsidRPr="002C15E4">
        <w:rPr>
          <w:sz w:val="32"/>
          <w:lang w:val="fr-FR"/>
        </w:rPr>
        <w:t>"</w:t>
      </w:r>
      <w:proofErr w:type="gramStart"/>
      <w:r w:rsidRPr="002C15E4">
        <w:rPr>
          <w:sz w:val="32"/>
          <w:lang w:val="fr-FR"/>
        </w:rPr>
        <w:t>fixation</w:t>
      </w:r>
      <w:proofErr w:type="gramEnd"/>
      <w:r w:rsidRPr="002C15E4">
        <w:rPr>
          <w:sz w:val="32"/>
          <w:lang w:val="fr-FR"/>
        </w:rPr>
        <w:t xml:space="preserve"> du </w:t>
      </w:r>
      <w:proofErr w:type="spellStart"/>
      <w:r w:rsidRPr="002C15E4">
        <w:rPr>
          <w:sz w:val="32"/>
          <w:lang w:val="fr-FR"/>
        </w:rPr>
        <w:t>feed</w:t>
      </w:r>
      <w:proofErr w:type="spellEnd"/>
      <w:r w:rsidRPr="002C15E4">
        <w:rPr>
          <w:sz w:val="32"/>
          <w:lang w:val="fr-FR"/>
        </w:rPr>
        <w:t xml:space="preserve">" </w:t>
      </w:r>
    </w:p>
    <w:p w:rsidR="006D2FC4" w:rsidRDefault="004C232A" w:rsidP="002C15E4">
      <w:pPr>
        <w:jc w:val="both"/>
        <w:rPr>
          <w:lang w:val="fr-FR"/>
        </w:rPr>
      </w:pPr>
      <w:r w:rsidRPr="004C232A">
        <w:rPr>
          <w:lang w:val="fr-FR"/>
        </w:rPr>
        <w:br/>
        <w:t>Tristan</w:t>
      </w:r>
      <w:r w:rsidR="006D2FC4">
        <w:rPr>
          <w:lang w:val="fr-FR"/>
        </w:rPr>
        <w:t xml:space="preserve"> V. envoie la maquette 3D à</w:t>
      </w:r>
      <w:r w:rsidRPr="004C232A">
        <w:rPr>
          <w:lang w:val="fr-FR"/>
        </w:rPr>
        <w:t xml:space="preserve"> François</w:t>
      </w:r>
      <w:r w:rsidR="006D2FC4">
        <w:rPr>
          <w:lang w:val="fr-FR"/>
        </w:rPr>
        <w:t xml:space="preserve"> R.</w:t>
      </w:r>
      <w:r w:rsidRPr="004C232A">
        <w:rPr>
          <w:lang w:val="fr-FR"/>
        </w:rPr>
        <w:t xml:space="preserve"> pour validation</w:t>
      </w:r>
      <w:r w:rsidR="006D2FC4">
        <w:rPr>
          <w:lang w:val="fr-FR"/>
        </w:rPr>
        <w:t> :</w:t>
      </w:r>
    </w:p>
    <w:p w:rsidR="006D2FC4" w:rsidRDefault="004C232A" w:rsidP="006D2FC4">
      <w:pPr>
        <w:pStyle w:val="Paragraphedeliste"/>
        <w:numPr>
          <w:ilvl w:val="0"/>
          <w:numId w:val="10"/>
        </w:numPr>
        <w:jc w:val="both"/>
        <w:rPr>
          <w:lang w:eastAsia="en-US"/>
        </w:rPr>
      </w:pPr>
      <w:r w:rsidRPr="006D2FC4">
        <w:t>du dessin de la bride de serrage dont nous avons</w:t>
      </w:r>
      <w:r w:rsidR="006D2FC4">
        <w:t xml:space="preserve"> rediscuté le design ce jour ;</w:t>
      </w:r>
    </w:p>
    <w:p w:rsidR="006D2FC4" w:rsidRDefault="006D2FC4" w:rsidP="006D2FC4">
      <w:pPr>
        <w:pStyle w:val="Paragraphedeliste"/>
        <w:numPr>
          <w:ilvl w:val="0"/>
          <w:numId w:val="10"/>
        </w:numPr>
        <w:jc w:val="both"/>
        <w:rPr>
          <w:lang w:eastAsia="en-US"/>
        </w:rPr>
      </w:pPr>
      <w:r>
        <w:t xml:space="preserve">de </w:t>
      </w:r>
      <w:r w:rsidR="004C232A" w:rsidRPr="006D2FC4">
        <w:t xml:space="preserve">la fixation </w:t>
      </w:r>
      <w:proofErr w:type="spellStart"/>
      <w:r w:rsidR="004C232A" w:rsidRPr="006D2FC4">
        <w:t>feed</w:t>
      </w:r>
      <w:proofErr w:type="spellEnd"/>
      <w:r w:rsidR="004C232A" w:rsidRPr="006D2FC4">
        <w:t xml:space="preserve"> sur b</w:t>
      </w:r>
      <w:r>
        <w:t>arre en fibre.</w:t>
      </w:r>
    </w:p>
    <w:p w:rsidR="006D2FC4" w:rsidRPr="006D2FC4" w:rsidRDefault="006D2FC4" w:rsidP="006D2FC4">
      <w:pPr>
        <w:jc w:val="both"/>
        <w:rPr>
          <w:lang w:val="fr-FR"/>
        </w:rPr>
      </w:pPr>
      <w:r w:rsidRPr="006D2FC4">
        <w:rPr>
          <w:lang w:val="fr-FR"/>
        </w:rPr>
        <w:t>Une fois validées,</w:t>
      </w:r>
      <w:r>
        <w:rPr>
          <w:lang w:val="fr-FR"/>
        </w:rPr>
        <w:t xml:space="preserve"> les </w:t>
      </w:r>
      <w:r w:rsidR="00BC6273">
        <w:rPr>
          <w:lang w:val="fr-FR"/>
        </w:rPr>
        <w:t>pièces</w:t>
      </w:r>
      <w:r>
        <w:rPr>
          <w:lang w:val="fr-FR"/>
        </w:rPr>
        <w:t xml:space="preserve"> seront réalisé</w:t>
      </w:r>
      <w:r w:rsidR="00BC6273">
        <w:rPr>
          <w:lang w:val="fr-FR"/>
        </w:rPr>
        <w:t>s sous maitrise du LAL sauf nouveauté à clarifier.</w:t>
      </w:r>
    </w:p>
    <w:p w:rsidR="006D2FC4" w:rsidRPr="00BC6273" w:rsidRDefault="006D2FC4" w:rsidP="006D2FC4">
      <w:pPr>
        <w:jc w:val="both"/>
        <w:rPr>
          <w:lang w:val="fr-FR"/>
        </w:rPr>
      </w:pPr>
    </w:p>
    <w:p w:rsidR="006D2FC4" w:rsidRDefault="004C232A" w:rsidP="006D2FC4">
      <w:pPr>
        <w:jc w:val="both"/>
        <w:rPr>
          <w:lang w:val="fr-FR"/>
        </w:rPr>
      </w:pPr>
      <w:r w:rsidRPr="006D2FC4">
        <w:rPr>
          <w:lang w:val="fr-FR"/>
        </w:rPr>
        <w:t>Tristan</w:t>
      </w:r>
      <w:r w:rsidR="006D2FC4" w:rsidRPr="006D2FC4">
        <w:rPr>
          <w:lang w:val="fr-FR"/>
        </w:rPr>
        <w:t xml:space="preserve"> V.</w:t>
      </w:r>
      <w:r w:rsidR="006D2FC4">
        <w:rPr>
          <w:lang w:val="fr-FR"/>
        </w:rPr>
        <w:t xml:space="preserve"> commande 2 jeux de 8 barres. </w:t>
      </w:r>
    </w:p>
    <w:p w:rsidR="006D2FC4" w:rsidRDefault="004C232A" w:rsidP="006D2FC4">
      <w:pPr>
        <w:jc w:val="both"/>
        <w:rPr>
          <w:lang w:val="fr-FR"/>
        </w:rPr>
      </w:pPr>
      <w:r w:rsidRPr="006D2FC4">
        <w:rPr>
          <w:lang w:val="fr-FR"/>
        </w:rPr>
        <w:br/>
        <w:t xml:space="preserve">François </w:t>
      </w:r>
      <w:r w:rsidR="006D2FC4" w:rsidRPr="006D2FC4">
        <w:rPr>
          <w:lang w:val="fr-FR"/>
        </w:rPr>
        <w:t xml:space="preserve">R. </w:t>
      </w:r>
      <w:r w:rsidRPr="006D2FC4">
        <w:rPr>
          <w:lang w:val="fr-FR"/>
        </w:rPr>
        <w:t xml:space="preserve">se charge de faire le dessin de la fixation barre-parabole de 3m. La </w:t>
      </w:r>
      <w:r w:rsidR="006D2FC4" w:rsidRPr="006D2FC4">
        <w:rPr>
          <w:lang w:val="fr-FR"/>
        </w:rPr>
        <w:t>réalisation est à sa</w:t>
      </w:r>
      <w:r w:rsidRPr="006D2FC4">
        <w:rPr>
          <w:lang w:val="fr-FR"/>
        </w:rPr>
        <w:t xml:space="preserve"> </w:t>
      </w:r>
      <w:r w:rsidR="006D2FC4" w:rsidRPr="006D2FC4">
        <w:rPr>
          <w:lang w:val="fr-FR"/>
        </w:rPr>
        <w:t>discrétion</w:t>
      </w:r>
      <w:r w:rsidR="006D2FC4">
        <w:rPr>
          <w:lang w:val="fr-FR"/>
        </w:rPr>
        <w:t xml:space="preserve"> </w:t>
      </w:r>
      <w:r w:rsidRPr="006D2FC4">
        <w:rPr>
          <w:lang w:val="fr-FR"/>
        </w:rPr>
        <w:t>s'il peut le faire dans son atelier</w:t>
      </w:r>
      <w:r w:rsidR="006D2FC4">
        <w:rPr>
          <w:lang w:val="fr-FR"/>
        </w:rPr>
        <w:t>.</w:t>
      </w:r>
    </w:p>
    <w:p w:rsidR="006D2FC4" w:rsidRDefault="006D2FC4" w:rsidP="006D2FC4">
      <w:pPr>
        <w:jc w:val="both"/>
        <w:rPr>
          <w:lang w:val="fr-FR"/>
        </w:rPr>
      </w:pPr>
    </w:p>
    <w:p w:rsidR="006D2FC4" w:rsidRPr="00DC30D6" w:rsidRDefault="004C232A" w:rsidP="006D2FC4">
      <w:pPr>
        <w:pStyle w:val="Titre1"/>
        <w:rPr>
          <w:sz w:val="36"/>
          <w:szCs w:val="28"/>
          <w:lang w:val="fr-FR"/>
        </w:rPr>
      </w:pPr>
      <w:r w:rsidRPr="00DC30D6">
        <w:rPr>
          <w:sz w:val="36"/>
          <w:szCs w:val="28"/>
          <w:lang w:val="fr-FR"/>
        </w:rPr>
        <w:t>"</w:t>
      </w:r>
      <w:proofErr w:type="gramStart"/>
      <w:r w:rsidRPr="00DC30D6">
        <w:rPr>
          <w:sz w:val="36"/>
          <w:szCs w:val="28"/>
          <w:lang w:val="fr-FR"/>
        </w:rPr>
        <w:t>fixation</w:t>
      </w:r>
      <w:proofErr w:type="gramEnd"/>
      <w:r w:rsidRPr="00DC30D6">
        <w:rPr>
          <w:sz w:val="36"/>
          <w:szCs w:val="28"/>
          <w:lang w:val="fr-FR"/>
        </w:rPr>
        <w:t xml:space="preserve"> au sol" </w:t>
      </w:r>
    </w:p>
    <w:p w:rsidR="00DC30D6" w:rsidRDefault="004C232A" w:rsidP="006D2FC4">
      <w:pPr>
        <w:jc w:val="both"/>
        <w:rPr>
          <w:lang w:val="fr-FR"/>
        </w:rPr>
      </w:pPr>
      <w:r w:rsidRPr="006D2FC4">
        <w:rPr>
          <w:lang w:val="fr-FR"/>
        </w:rPr>
        <w:br/>
        <w:t>Nous avons vu la solution que François</w:t>
      </w:r>
      <w:r w:rsidR="00DC30D6">
        <w:rPr>
          <w:lang w:val="fr-FR"/>
        </w:rPr>
        <w:t xml:space="preserve"> R.</w:t>
      </w:r>
      <w:r w:rsidRPr="006D2FC4">
        <w:rPr>
          <w:lang w:val="fr-FR"/>
        </w:rPr>
        <w:t xml:space="preserve"> avait mis en </w:t>
      </w:r>
      <w:r w:rsidR="00DC30D6" w:rsidRPr="006D2FC4">
        <w:rPr>
          <w:lang w:val="fr-FR"/>
        </w:rPr>
        <w:t>œuvre</w:t>
      </w:r>
      <w:r w:rsidRPr="006D2FC4">
        <w:rPr>
          <w:lang w:val="fr-FR"/>
        </w:rPr>
        <w:t xml:space="preserve"> afin de chiffrer le montant de l'aide demandée au CS de l'Observatoire</w:t>
      </w:r>
      <w:r w:rsidR="00DC30D6">
        <w:rPr>
          <w:lang w:val="fr-FR"/>
        </w:rPr>
        <w:t xml:space="preserve"> (pour mémoire voir </w:t>
      </w:r>
      <w:r w:rsidR="00DC30D6">
        <w:rPr>
          <w:lang w:val="fr-FR"/>
        </w:rPr>
        <w:fldChar w:fldCharType="begin"/>
      </w:r>
      <w:r w:rsidR="00DC30D6">
        <w:rPr>
          <w:lang w:val="fr-FR"/>
        </w:rPr>
        <w:instrText xml:space="preserve"> REF _Ref321397753 \h </w:instrText>
      </w:r>
      <w:r w:rsidR="00DC30D6">
        <w:rPr>
          <w:lang w:val="fr-FR"/>
        </w:rPr>
      </w:r>
      <w:r w:rsidR="00DC30D6">
        <w:rPr>
          <w:lang w:val="fr-FR"/>
        </w:rPr>
        <w:fldChar w:fldCharType="separate"/>
      </w:r>
      <w:r w:rsidR="00DC30D6" w:rsidRPr="00DC30D6">
        <w:rPr>
          <w:lang w:val="fr-FR"/>
        </w:rPr>
        <w:t xml:space="preserve">Figure </w:t>
      </w:r>
      <w:r w:rsidR="00DC30D6" w:rsidRPr="00DC30D6">
        <w:rPr>
          <w:noProof/>
          <w:lang w:val="fr-FR"/>
        </w:rPr>
        <w:t>2</w:t>
      </w:r>
      <w:r w:rsidR="00DC30D6">
        <w:rPr>
          <w:lang w:val="fr-FR"/>
        </w:rPr>
        <w:fldChar w:fldCharType="end"/>
      </w:r>
      <w:r w:rsidR="00DC30D6">
        <w:rPr>
          <w:lang w:val="fr-FR"/>
        </w:rPr>
        <w:t>)</w:t>
      </w:r>
      <w:r w:rsidRPr="006D2FC4">
        <w:rPr>
          <w:lang w:val="fr-FR"/>
        </w:rPr>
        <w:t>.</w:t>
      </w:r>
    </w:p>
    <w:p w:rsidR="00DC30D6" w:rsidRDefault="00DC30D6" w:rsidP="006D2FC4">
      <w:pPr>
        <w:jc w:val="both"/>
        <w:rPr>
          <w:lang w:val="fr-FR"/>
        </w:rPr>
      </w:pPr>
    </w:p>
    <w:p w:rsidR="00DC30D6" w:rsidRDefault="004C232A" w:rsidP="006D2FC4">
      <w:pPr>
        <w:jc w:val="both"/>
        <w:rPr>
          <w:lang w:val="fr-FR"/>
        </w:rPr>
      </w:pPr>
      <w:r w:rsidRPr="006D2FC4">
        <w:rPr>
          <w:lang w:val="fr-FR"/>
        </w:rPr>
        <w:t xml:space="preserve"> </w:t>
      </w:r>
      <w:r w:rsidRPr="006D2FC4">
        <w:rPr>
          <w:lang w:val="fr-FR"/>
        </w:rPr>
        <w:br/>
      </w:r>
      <w:r w:rsidRPr="00DC30D6">
        <w:rPr>
          <w:lang w:val="fr-FR"/>
        </w:rPr>
        <w:t xml:space="preserve">Pour la phase </w:t>
      </w:r>
      <w:r w:rsidR="00DC30D6">
        <w:rPr>
          <w:lang w:val="fr-FR"/>
        </w:rPr>
        <w:t>« </w:t>
      </w:r>
      <w:r w:rsidRPr="00DC30D6">
        <w:rPr>
          <w:lang w:val="fr-FR"/>
        </w:rPr>
        <w:t>2-paraboles</w:t>
      </w:r>
      <w:r w:rsidR="00DC30D6">
        <w:rPr>
          <w:lang w:val="fr-FR"/>
        </w:rPr>
        <w:t> »</w:t>
      </w:r>
      <w:r w:rsidRPr="00DC30D6">
        <w:rPr>
          <w:lang w:val="fr-FR"/>
        </w:rPr>
        <w:t xml:space="preserve"> François</w:t>
      </w:r>
      <w:r w:rsidR="00DC30D6">
        <w:rPr>
          <w:lang w:val="fr-FR"/>
        </w:rPr>
        <w:t xml:space="preserve"> R. proposerait </w:t>
      </w:r>
      <w:r w:rsidRPr="00DC30D6">
        <w:rPr>
          <w:lang w:val="fr-FR"/>
        </w:rPr>
        <w:t xml:space="preserve">une solution plus simple. Dés qu'il a un design plus précis il nous le fait savoir. </w:t>
      </w:r>
    </w:p>
    <w:p w:rsidR="00DC30D6" w:rsidRDefault="004C232A" w:rsidP="006D2FC4">
      <w:pPr>
        <w:jc w:val="both"/>
        <w:rPr>
          <w:lang w:val="fr-FR"/>
        </w:rPr>
      </w:pPr>
      <w:r w:rsidRPr="00DC30D6">
        <w:rPr>
          <w:lang w:val="fr-FR"/>
        </w:rPr>
        <w:br/>
        <w:t xml:space="preserve">Un montage à blanc </w:t>
      </w:r>
      <w:r w:rsidR="00DC30D6">
        <w:rPr>
          <w:lang w:val="fr-FR"/>
        </w:rPr>
        <w:t xml:space="preserve">d’un ensemble complet (pieds, motorisation, parabole, </w:t>
      </w:r>
      <w:proofErr w:type="spellStart"/>
      <w:r w:rsidR="00DC30D6">
        <w:rPr>
          <w:lang w:val="fr-FR"/>
        </w:rPr>
        <w:t>feed</w:t>
      </w:r>
      <w:proofErr w:type="spellEnd"/>
      <w:r w:rsidR="00DC30D6">
        <w:rPr>
          <w:lang w:val="fr-FR"/>
        </w:rPr>
        <w:t xml:space="preserve">) au LAL </w:t>
      </w:r>
      <w:r w:rsidRPr="00DC30D6">
        <w:rPr>
          <w:lang w:val="fr-FR"/>
        </w:rPr>
        <w:t xml:space="preserve">est envisageable. </w:t>
      </w:r>
    </w:p>
    <w:p w:rsidR="004C232A" w:rsidRPr="00DC30D6" w:rsidRDefault="004C232A" w:rsidP="006D2FC4">
      <w:pPr>
        <w:jc w:val="both"/>
        <w:rPr>
          <w:lang w:val="fr-FR"/>
        </w:rPr>
      </w:pPr>
      <w:r w:rsidRPr="00DC30D6">
        <w:rPr>
          <w:lang w:val="fr-FR"/>
        </w:rPr>
        <w:br/>
        <w:t xml:space="preserve">Nous avons fait le tour des "blocs </w:t>
      </w:r>
      <w:r w:rsidR="00DC30D6" w:rsidRPr="00DC30D6">
        <w:rPr>
          <w:lang w:val="fr-FR"/>
        </w:rPr>
        <w:t>béton</w:t>
      </w:r>
      <w:r w:rsidRPr="00DC30D6">
        <w:rPr>
          <w:lang w:val="fr-FR"/>
        </w:rPr>
        <w:t xml:space="preserve">" au LAL </w:t>
      </w:r>
      <w:r w:rsidR="00DC30D6">
        <w:rPr>
          <w:lang w:val="fr-FR"/>
        </w:rPr>
        <w:t xml:space="preserve">pouvant se prêter à </w:t>
      </w:r>
      <w:r w:rsidRPr="00DC30D6">
        <w:rPr>
          <w:lang w:val="fr-FR"/>
        </w:rPr>
        <w:t xml:space="preserve">une solution alternative pour la phase </w:t>
      </w:r>
      <w:r w:rsidR="00DC30D6">
        <w:rPr>
          <w:lang w:val="fr-FR"/>
        </w:rPr>
        <w:t>« </w:t>
      </w:r>
      <w:r w:rsidRPr="00DC30D6">
        <w:rPr>
          <w:lang w:val="fr-FR"/>
        </w:rPr>
        <w:t>4-paraboles</w:t>
      </w:r>
      <w:r w:rsidR="00DC30D6">
        <w:rPr>
          <w:lang w:val="fr-FR"/>
        </w:rPr>
        <w:t> »</w:t>
      </w:r>
      <w:r w:rsidRPr="00DC30D6">
        <w:rPr>
          <w:lang w:val="fr-FR"/>
        </w:rPr>
        <w:t>. Jean-Eric</w:t>
      </w:r>
      <w:r w:rsidR="00DC30D6" w:rsidRPr="00DC30D6">
        <w:rPr>
          <w:lang w:val="fr-FR"/>
        </w:rPr>
        <w:t xml:space="preserve"> C.</w:t>
      </w:r>
      <w:r w:rsidRPr="00DC30D6">
        <w:rPr>
          <w:lang w:val="fr-FR"/>
        </w:rPr>
        <w:t xml:space="preserve"> se charge de prendre </w:t>
      </w:r>
      <w:r w:rsidR="00DC30D6">
        <w:rPr>
          <w:lang w:val="fr-FR"/>
        </w:rPr>
        <w:t xml:space="preserve">des </w:t>
      </w:r>
      <w:r w:rsidRPr="00DC30D6">
        <w:rPr>
          <w:lang w:val="fr-FR"/>
        </w:rPr>
        <w:t xml:space="preserve">renseignements </w:t>
      </w:r>
      <w:r w:rsidRPr="00DC30D6">
        <w:rPr>
          <w:lang w:val="fr-FR"/>
        </w:rPr>
        <w:br/>
        <w:t>à propos de la possibilité d'envoyer à Nançay de tels blocs (cf. autorisation du LAL, manutenti</w:t>
      </w:r>
      <w:r w:rsidR="00DC30D6">
        <w:rPr>
          <w:lang w:val="fr-FR"/>
        </w:rPr>
        <w:t>on au LAL, chargement camion…</w:t>
      </w:r>
      <w:r w:rsidRPr="00DC30D6">
        <w:rPr>
          <w:lang w:val="fr-FR"/>
        </w:rPr>
        <w:t xml:space="preserve">). </w:t>
      </w:r>
      <w:r w:rsidR="00DC30D6" w:rsidRPr="00DC30D6">
        <w:rPr>
          <w:lang w:val="fr-FR"/>
        </w:rPr>
        <w:t xml:space="preserve">La </w:t>
      </w:r>
      <w:r w:rsidRPr="00DC30D6">
        <w:rPr>
          <w:lang w:val="fr-FR"/>
        </w:rPr>
        <w:t>manutention</w:t>
      </w:r>
      <w:r w:rsidR="00DC30D6" w:rsidRPr="00DC30D6">
        <w:rPr>
          <w:lang w:val="fr-FR"/>
        </w:rPr>
        <w:t xml:space="preserve"> </w:t>
      </w:r>
      <w:r w:rsidRPr="00DC30D6">
        <w:rPr>
          <w:lang w:val="fr-FR"/>
        </w:rPr>
        <w:t>sur site resterait également à planifier si cela s'</w:t>
      </w:r>
      <w:r w:rsidR="00DC30D6" w:rsidRPr="00DC30D6">
        <w:rPr>
          <w:lang w:val="fr-FR"/>
        </w:rPr>
        <w:t>avère</w:t>
      </w:r>
      <w:r w:rsidRPr="00DC30D6">
        <w:rPr>
          <w:lang w:val="fr-FR"/>
        </w:rPr>
        <w:t xml:space="preserve"> une alternative intéressante. François</w:t>
      </w:r>
      <w:r w:rsidR="00DC30D6" w:rsidRPr="00DC30D6">
        <w:rPr>
          <w:lang w:val="fr-FR"/>
        </w:rPr>
        <w:t xml:space="preserve"> R.</w:t>
      </w:r>
      <w:r w:rsidRPr="00DC30D6">
        <w:rPr>
          <w:lang w:val="fr-FR"/>
        </w:rPr>
        <w:t xml:space="preserve"> de son coté regarde la possibilité de les utiliser </w:t>
      </w:r>
      <w:r w:rsidR="00DC30D6" w:rsidRPr="00DC30D6">
        <w:rPr>
          <w:lang w:val="fr-FR"/>
        </w:rPr>
        <w:t>concrètement</w:t>
      </w:r>
      <w:r w:rsidRPr="00DC30D6">
        <w:rPr>
          <w:lang w:val="fr-FR"/>
        </w:rPr>
        <w:t>: nombre</w:t>
      </w:r>
      <w:r w:rsidR="00DC30D6">
        <w:rPr>
          <w:lang w:val="fr-FR"/>
        </w:rPr>
        <w:t xml:space="preserve"> </w:t>
      </w:r>
      <w:r w:rsidRPr="00DC30D6">
        <w:rPr>
          <w:lang w:val="fr-FR"/>
        </w:rPr>
        <w:t xml:space="preserve">par paraboles, fixation des paraboles. Rodolphe </w:t>
      </w:r>
      <w:r w:rsidR="00DC30D6" w:rsidRPr="00DC30D6">
        <w:rPr>
          <w:lang w:val="fr-FR"/>
        </w:rPr>
        <w:t xml:space="preserve">M. </w:t>
      </w:r>
      <w:r w:rsidRPr="00DC30D6">
        <w:rPr>
          <w:lang w:val="fr-FR"/>
        </w:rPr>
        <w:t>mentionne la possibilité de réaliser l'ajustement fin (axe Z et orientation) par des éléments de la société BILZ</w:t>
      </w:r>
      <w:r w:rsidR="00A40F0E">
        <w:rPr>
          <w:lang w:val="fr-FR"/>
        </w:rPr>
        <w:t xml:space="preserve"> AG. Dont il a déjà utilisé certains éléments</w:t>
      </w:r>
      <w:r w:rsidRPr="00DC30D6">
        <w:rPr>
          <w:lang w:val="fr-FR"/>
        </w:rPr>
        <w:t>.</w:t>
      </w:r>
    </w:p>
    <w:p w:rsidR="00DC30D6" w:rsidRPr="00DC30D6" w:rsidRDefault="00DC30D6" w:rsidP="006D2FC4">
      <w:pPr>
        <w:jc w:val="both"/>
        <w:rPr>
          <w:lang w:val="fr-FR"/>
        </w:rPr>
      </w:pPr>
    </w:p>
    <w:p w:rsidR="00DC30D6" w:rsidRPr="00DC30D6" w:rsidRDefault="00DC30D6" w:rsidP="006D2FC4">
      <w:pPr>
        <w:jc w:val="both"/>
        <w:rPr>
          <w:lang w:val="fr-FR"/>
        </w:rPr>
      </w:pPr>
    </w:p>
    <w:p w:rsidR="00DC30D6" w:rsidRPr="00DC30D6" w:rsidRDefault="00DC30D6">
      <w:pPr>
        <w:rPr>
          <w:lang w:val="fr-FR"/>
        </w:rPr>
      </w:pPr>
      <w:r w:rsidRPr="00DC30D6">
        <w:rPr>
          <w:lang w:val="fr-FR"/>
        </w:rPr>
        <w:br w:type="page"/>
      </w:r>
    </w:p>
    <w:p w:rsidR="00DC30D6" w:rsidRDefault="00DC30D6" w:rsidP="00DC30D6">
      <w:pPr>
        <w:keepNext/>
        <w:jc w:val="both"/>
      </w:pPr>
      <w:r>
        <w:rPr>
          <w:noProof/>
          <w:lang w:val="fr-FR" w:eastAsia="fr-FR"/>
        </w:rPr>
        <w:lastRenderedPageBreak/>
        <w:drawing>
          <wp:inline distT="0" distB="0" distL="0" distR="0">
            <wp:extent cx="5760720" cy="8347025"/>
            <wp:effectExtent l="1905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4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0D6" w:rsidRPr="006D2FC4" w:rsidRDefault="00DC30D6" w:rsidP="00DC30D6">
      <w:pPr>
        <w:pStyle w:val="Lgende"/>
        <w:jc w:val="both"/>
        <w:rPr>
          <w:lang w:eastAsia="en-US"/>
        </w:rPr>
      </w:pPr>
      <w:bookmarkStart w:id="1" w:name="_Ref321397753"/>
      <w:r>
        <w:t xml:space="preserve">Figure </w:t>
      </w:r>
      <w:fldSimple w:instr=" SEQ Figure \* ARABIC ">
        <w:r>
          <w:rPr>
            <w:noProof/>
          </w:rPr>
          <w:t>2</w:t>
        </w:r>
      </w:fldSimple>
      <w:bookmarkEnd w:id="1"/>
      <w:r>
        <w:t xml:space="preserve"> Projet de  fixation antenne soumis lors du CS de l'Observatoire de Paris.</w:t>
      </w:r>
    </w:p>
    <w:sectPr w:rsidR="00DC30D6" w:rsidRPr="006D2FC4" w:rsidSect="006A15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14F" w:rsidRDefault="0071414F" w:rsidP="009C1FF7">
      <w:r>
        <w:separator/>
      </w:r>
    </w:p>
  </w:endnote>
  <w:endnote w:type="continuationSeparator" w:id="0">
    <w:p w:rsidR="0071414F" w:rsidRDefault="0071414F" w:rsidP="009C1F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FF7" w:rsidRDefault="009C1FF7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FF7" w:rsidRDefault="009C1FF7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FF7" w:rsidRDefault="009C1FF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14F" w:rsidRDefault="0071414F" w:rsidP="009C1FF7">
      <w:r>
        <w:separator/>
      </w:r>
    </w:p>
  </w:footnote>
  <w:footnote w:type="continuationSeparator" w:id="0">
    <w:p w:rsidR="0071414F" w:rsidRDefault="0071414F" w:rsidP="009C1F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FF7" w:rsidRDefault="009C1FF7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15298"/>
      <w:docPartObj>
        <w:docPartGallery w:val="Watermarks"/>
        <w:docPartUnique/>
      </w:docPartObj>
    </w:sdtPr>
    <w:sdtContent>
      <w:p w:rsidR="009C1FF7" w:rsidRDefault="009C1FF7">
        <w:pPr>
          <w:pStyle w:val="En-tte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ROUILLON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FF7" w:rsidRDefault="009C1FF7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C40F3"/>
    <w:multiLevelType w:val="multilevel"/>
    <w:tmpl w:val="CB2C137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E9C70BF"/>
    <w:multiLevelType w:val="hybridMultilevel"/>
    <w:tmpl w:val="1EE2221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C1FF7"/>
    <w:rsid w:val="002C15E4"/>
    <w:rsid w:val="004C232A"/>
    <w:rsid w:val="006A159B"/>
    <w:rsid w:val="006D2FC4"/>
    <w:rsid w:val="0071414F"/>
    <w:rsid w:val="009C1FF7"/>
    <w:rsid w:val="00A40F0E"/>
    <w:rsid w:val="00BC6273"/>
    <w:rsid w:val="00DC3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FF7"/>
    <w:rPr>
      <w:sz w:val="24"/>
      <w:szCs w:val="24"/>
      <w:lang w:val="en-US" w:eastAsia="en-US"/>
    </w:rPr>
  </w:style>
  <w:style w:type="paragraph" w:styleId="Titre1">
    <w:name w:val="heading 1"/>
    <w:basedOn w:val="Normal"/>
    <w:next w:val="Normal"/>
    <w:link w:val="Titre1Car"/>
    <w:qFormat/>
    <w:rsid w:val="009C1FF7"/>
    <w:pPr>
      <w:keepNext/>
      <w:numPr>
        <w:numId w:val="9"/>
      </w:numPr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qFormat/>
    <w:rsid w:val="009C1FF7"/>
    <w:pPr>
      <w:keepNext/>
      <w:numPr>
        <w:ilvl w:val="1"/>
        <w:numId w:val="9"/>
      </w:numPr>
      <w:spacing w:before="240" w:after="60"/>
      <w:outlineLvl w:val="1"/>
    </w:pPr>
    <w:rPr>
      <w:rFonts w:ascii="Arial" w:eastAsia="MS Mincho" w:hAnsi="Arial" w:cs="Arial"/>
      <w:b/>
      <w:bCs/>
      <w:i/>
      <w:iCs/>
      <w:sz w:val="28"/>
      <w:szCs w:val="28"/>
      <w:lang w:val="fr-FR" w:eastAsia="ja-JP"/>
    </w:rPr>
  </w:style>
  <w:style w:type="paragraph" w:styleId="Titre3">
    <w:name w:val="heading 3"/>
    <w:basedOn w:val="Normal"/>
    <w:next w:val="Normal"/>
    <w:link w:val="Titre3Car"/>
    <w:qFormat/>
    <w:rsid w:val="009C1FF7"/>
    <w:pPr>
      <w:keepNext/>
      <w:numPr>
        <w:ilvl w:val="2"/>
        <w:numId w:val="9"/>
      </w:numPr>
      <w:spacing w:before="240" w:after="60"/>
      <w:outlineLvl w:val="2"/>
    </w:pPr>
    <w:rPr>
      <w:rFonts w:ascii="Arial" w:hAnsi="Arial"/>
      <w:b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rsid w:val="009C1FF7"/>
    <w:pPr>
      <w:keepNext/>
      <w:numPr>
        <w:ilvl w:val="3"/>
        <w:numId w:val="9"/>
      </w:numPr>
      <w:spacing w:before="240" w:after="60"/>
      <w:outlineLvl w:val="3"/>
    </w:pPr>
    <w:rPr>
      <w:rFonts w:eastAsia="MS Mincho"/>
      <w:b/>
      <w:bCs/>
      <w:sz w:val="28"/>
      <w:szCs w:val="28"/>
      <w:lang w:val="fr-FR" w:eastAsia="ja-JP"/>
    </w:rPr>
  </w:style>
  <w:style w:type="paragraph" w:styleId="Titre5">
    <w:name w:val="heading 5"/>
    <w:basedOn w:val="Normal"/>
    <w:next w:val="Normal"/>
    <w:link w:val="Titre5Car"/>
    <w:qFormat/>
    <w:rsid w:val="009C1FF7"/>
    <w:pPr>
      <w:numPr>
        <w:ilvl w:val="4"/>
        <w:numId w:val="9"/>
      </w:numPr>
      <w:spacing w:before="240" w:after="60"/>
      <w:outlineLvl w:val="4"/>
    </w:pPr>
    <w:rPr>
      <w:rFonts w:eastAsia="MS Mincho"/>
      <w:b/>
      <w:bCs/>
      <w:i/>
      <w:iCs/>
      <w:sz w:val="26"/>
      <w:szCs w:val="26"/>
      <w:lang w:val="fr-FR" w:eastAsia="ja-JP"/>
    </w:rPr>
  </w:style>
  <w:style w:type="paragraph" w:styleId="Titre6">
    <w:name w:val="heading 6"/>
    <w:basedOn w:val="Normal"/>
    <w:next w:val="Normal"/>
    <w:link w:val="Titre6Car"/>
    <w:qFormat/>
    <w:rsid w:val="009C1FF7"/>
    <w:pPr>
      <w:numPr>
        <w:ilvl w:val="5"/>
        <w:numId w:val="9"/>
      </w:numPr>
      <w:spacing w:before="240" w:after="60"/>
      <w:outlineLvl w:val="5"/>
    </w:pPr>
    <w:rPr>
      <w:rFonts w:eastAsia="MS Mincho"/>
      <w:b/>
      <w:bCs/>
      <w:lang w:val="fr-FR" w:eastAsia="ja-JP"/>
    </w:rPr>
  </w:style>
  <w:style w:type="paragraph" w:styleId="Titre7">
    <w:name w:val="heading 7"/>
    <w:basedOn w:val="Normal"/>
    <w:next w:val="Normal"/>
    <w:link w:val="Titre7Car"/>
    <w:qFormat/>
    <w:rsid w:val="009C1FF7"/>
    <w:pPr>
      <w:numPr>
        <w:ilvl w:val="6"/>
        <w:numId w:val="9"/>
      </w:numPr>
      <w:spacing w:before="240" w:after="60"/>
      <w:outlineLvl w:val="6"/>
    </w:pPr>
    <w:rPr>
      <w:rFonts w:eastAsia="MS Mincho"/>
      <w:lang w:val="fr-FR" w:eastAsia="ja-JP"/>
    </w:rPr>
  </w:style>
  <w:style w:type="paragraph" w:styleId="Titre8">
    <w:name w:val="heading 8"/>
    <w:basedOn w:val="Normal"/>
    <w:next w:val="Normal"/>
    <w:link w:val="Titre8Car"/>
    <w:qFormat/>
    <w:rsid w:val="009C1FF7"/>
    <w:pPr>
      <w:numPr>
        <w:ilvl w:val="7"/>
        <w:numId w:val="9"/>
      </w:numPr>
      <w:spacing w:before="240" w:after="60"/>
      <w:outlineLvl w:val="7"/>
    </w:pPr>
    <w:rPr>
      <w:rFonts w:eastAsia="MS Mincho"/>
      <w:i/>
      <w:iCs/>
      <w:lang w:val="fr-FR" w:eastAsia="ja-JP"/>
    </w:rPr>
  </w:style>
  <w:style w:type="paragraph" w:styleId="Titre9">
    <w:name w:val="heading 9"/>
    <w:basedOn w:val="Normal"/>
    <w:next w:val="Normal"/>
    <w:link w:val="Titre9Car"/>
    <w:qFormat/>
    <w:rsid w:val="009C1FF7"/>
    <w:pPr>
      <w:numPr>
        <w:ilvl w:val="8"/>
        <w:numId w:val="9"/>
      </w:numPr>
      <w:spacing w:before="240" w:after="60"/>
      <w:outlineLvl w:val="8"/>
    </w:pPr>
    <w:rPr>
      <w:rFonts w:ascii="Arial" w:eastAsia="MS Mincho" w:hAnsi="Arial" w:cs="Arial"/>
      <w:lang w:val="fr-FR"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C1FF7"/>
    <w:rPr>
      <w:b/>
      <w:sz w:val="24"/>
      <w:szCs w:val="24"/>
      <w:lang w:val="en-US" w:eastAsia="en-US"/>
    </w:rPr>
  </w:style>
  <w:style w:type="character" w:customStyle="1" w:styleId="Titre2Car">
    <w:name w:val="Titre 2 Car"/>
    <w:basedOn w:val="Policepardfaut"/>
    <w:link w:val="Titre2"/>
    <w:rsid w:val="009C1FF7"/>
    <w:rPr>
      <w:rFonts w:ascii="Arial" w:eastAsia="MS Mincho" w:hAnsi="Arial" w:cs="Arial"/>
      <w:b/>
      <w:bCs/>
      <w:i/>
      <w:iCs/>
      <w:sz w:val="28"/>
      <w:szCs w:val="28"/>
      <w:lang w:eastAsia="ja-JP"/>
    </w:rPr>
  </w:style>
  <w:style w:type="character" w:customStyle="1" w:styleId="Titre3Car">
    <w:name w:val="Titre 3 Car"/>
    <w:basedOn w:val="Policepardfaut"/>
    <w:link w:val="Titre3"/>
    <w:rsid w:val="009C1FF7"/>
    <w:rPr>
      <w:rFonts w:ascii="Arial" w:hAnsi="Arial"/>
      <w:b/>
      <w:sz w:val="26"/>
      <w:szCs w:val="26"/>
      <w:lang w:val="en-US" w:eastAsia="en-US"/>
    </w:rPr>
  </w:style>
  <w:style w:type="character" w:customStyle="1" w:styleId="Titre4Car">
    <w:name w:val="Titre 4 Car"/>
    <w:basedOn w:val="Policepardfaut"/>
    <w:link w:val="Titre4"/>
    <w:rsid w:val="009C1FF7"/>
    <w:rPr>
      <w:rFonts w:eastAsia="MS Mincho"/>
      <w:b/>
      <w:bCs/>
      <w:sz w:val="28"/>
      <w:szCs w:val="28"/>
      <w:lang w:eastAsia="ja-JP"/>
    </w:rPr>
  </w:style>
  <w:style w:type="character" w:customStyle="1" w:styleId="Titre5Car">
    <w:name w:val="Titre 5 Car"/>
    <w:basedOn w:val="Policepardfaut"/>
    <w:link w:val="Titre5"/>
    <w:rsid w:val="009C1FF7"/>
    <w:rPr>
      <w:rFonts w:eastAsia="MS Mincho"/>
      <w:b/>
      <w:bCs/>
      <w:i/>
      <w:iCs/>
      <w:sz w:val="26"/>
      <w:szCs w:val="26"/>
      <w:lang w:eastAsia="ja-JP"/>
    </w:rPr>
  </w:style>
  <w:style w:type="character" w:customStyle="1" w:styleId="Titre6Car">
    <w:name w:val="Titre 6 Car"/>
    <w:basedOn w:val="Policepardfaut"/>
    <w:link w:val="Titre6"/>
    <w:rsid w:val="009C1FF7"/>
    <w:rPr>
      <w:rFonts w:eastAsia="MS Mincho"/>
      <w:b/>
      <w:bCs/>
      <w:sz w:val="24"/>
      <w:szCs w:val="24"/>
      <w:lang w:eastAsia="ja-JP"/>
    </w:rPr>
  </w:style>
  <w:style w:type="character" w:customStyle="1" w:styleId="Titre7Car">
    <w:name w:val="Titre 7 Car"/>
    <w:basedOn w:val="Policepardfaut"/>
    <w:link w:val="Titre7"/>
    <w:rsid w:val="009C1FF7"/>
    <w:rPr>
      <w:rFonts w:eastAsia="MS Mincho"/>
      <w:sz w:val="24"/>
      <w:szCs w:val="24"/>
      <w:lang w:eastAsia="ja-JP"/>
    </w:rPr>
  </w:style>
  <w:style w:type="character" w:customStyle="1" w:styleId="Titre8Car">
    <w:name w:val="Titre 8 Car"/>
    <w:basedOn w:val="Policepardfaut"/>
    <w:link w:val="Titre8"/>
    <w:rsid w:val="009C1FF7"/>
    <w:rPr>
      <w:rFonts w:eastAsia="MS Mincho"/>
      <w:i/>
      <w:iCs/>
      <w:sz w:val="24"/>
      <w:szCs w:val="24"/>
      <w:lang w:eastAsia="ja-JP"/>
    </w:rPr>
  </w:style>
  <w:style w:type="character" w:customStyle="1" w:styleId="Titre9Car">
    <w:name w:val="Titre 9 Car"/>
    <w:basedOn w:val="Policepardfaut"/>
    <w:link w:val="Titre9"/>
    <w:rsid w:val="009C1FF7"/>
    <w:rPr>
      <w:rFonts w:ascii="Arial" w:eastAsia="MS Mincho" w:hAnsi="Arial" w:cs="Arial"/>
      <w:sz w:val="24"/>
      <w:szCs w:val="24"/>
      <w:lang w:eastAsia="ja-JP"/>
    </w:rPr>
  </w:style>
  <w:style w:type="paragraph" w:styleId="Lgende">
    <w:name w:val="caption"/>
    <w:basedOn w:val="Normal"/>
    <w:next w:val="Normal"/>
    <w:qFormat/>
    <w:rsid w:val="009C1FF7"/>
    <w:pPr>
      <w:spacing w:before="120" w:after="120"/>
    </w:pPr>
    <w:rPr>
      <w:rFonts w:eastAsia="MS Mincho"/>
      <w:b/>
      <w:bCs/>
      <w:sz w:val="20"/>
      <w:szCs w:val="20"/>
      <w:lang w:val="fr-FR" w:eastAsia="ja-JP"/>
    </w:rPr>
  </w:style>
  <w:style w:type="paragraph" w:styleId="Paragraphedeliste">
    <w:name w:val="List Paragraph"/>
    <w:basedOn w:val="Normal"/>
    <w:qFormat/>
    <w:rsid w:val="009C1FF7"/>
    <w:pPr>
      <w:ind w:left="720"/>
      <w:contextualSpacing/>
    </w:pPr>
    <w:rPr>
      <w:rFonts w:eastAsia="MS Mincho"/>
      <w:lang w:val="fr-FR" w:eastAsia="ja-JP"/>
    </w:rPr>
  </w:style>
  <w:style w:type="paragraph" w:styleId="Titre">
    <w:name w:val="Title"/>
    <w:basedOn w:val="Normal"/>
    <w:next w:val="Normal"/>
    <w:link w:val="TitreCar"/>
    <w:uiPriority w:val="10"/>
    <w:qFormat/>
    <w:rsid w:val="009C1FF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C1F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En-tte">
    <w:name w:val="header"/>
    <w:basedOn w:val="Normal"/>
    <w:link w:val="En-tteCar"/>
    <w:uiPriority w:val="99"/>
    <w:semiHidden/>
    <w:unhideWhenUsed/>
    <w:rsid w:val="009C1FF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9C1FF7"/>
    <w:rPr>
      <w:sz w:val="24"/>
      <w:szCs w:val="24"/>
      <w:lang w:val="en-US" w:eastAsia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9C1FF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C1FF7"/>
    <w:rPr>
      <w:sz w:val="24"/>
      <w:szCs w:val="24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1FF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1FF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EDCC2-0CC7-4100-B962-8744ABA0F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524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LAL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J.E CAMPAGNE</dc:creator>
  <cp:lastModifiedBy>J.E CAMPAGNE</cp:lastModifiedBy>
  <cp:revision>4</cp:revision>
  <dcterms:created xsi:type="dcterms:W3CDTF">2012-04-05T10:02:00Z</dcterms:created>
  <dcterms:modified xsi:type="dcterms:W3CDTF">2012-04-05T12:18:00Z</dcterms:modified>
</cp:coreProperties>
</file>